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6200A" w14:textId="77777777" w:rsidR="004C7375" w:rsidRPr="004C7375" w:rsidRDefault="004C7375" w:rsidP="004C737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Karta modułu/przedmiotu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164"/>
        <w:gridCol w:w="1158"/>
        <w:gridCol w:w="427"/>
        <w:gridCol w:w="816"/>
        <w:gridCol w:w="1484"/>
        <w:gridCol w:w="731"/>
        <w:gridCol w:w="338"/>
        <w:gridCol w:w="1302"/>
        <w:gridCol w:w="1233"/>
      </w:tblGrid>
      <w:tr w:rsidR="004C7375" w:rsidRPr="004C7375" w14:paraId="40BD1AED" w14:textId="77777777" w:rsidTr="00112C7A">
        <w:trPr>
          <w:trHeight w:val="495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textDirection w:val="tbRl"/>
            <w:hideMark/>
          </w:tcPr>
          <w:p w14:paraId="44880E27" w14:textId="77777777" w:rsidR="004C7375" w:rsidRPr="004C7375" w:rsidRDefault="004C7375" w:rsidP="004C7375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 </w:t>
            </w:r>
          </w:p>
        </w:tc>
        <w:tc>
          <w:tcPr>
            <w:tcW w:w="63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93C4F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modułu (bloku przedmiotów): 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PRZEDMIOTY SPECJALNOŚCIOWE Z TERAPII PEDAGOGICZNEJ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69F6EBB3" w14:textId="7AB21457" w:rsidR="004C7375" w:rsidRPr="004C7375" w:rsidRDefault="00A26429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modułu: </w:t>
            </w:r>
            <w:r w:rsidR="00317C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</w:p>
        </w:tc>
      </w:tr>
      <w:tr w:rsidR="004C7375" w:rsidRPr="004C7375" w14:paraId="797A6A1B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BEDB54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F0E83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przedmiotu: 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MERODYKA ZAJĘĆ KOREKCYJNO KOMPENSACYJNYCH I WYRÓWNAWCZYCH DLA MŁODZIEŻY ZE SPECYFICZNYMI TRUDNOŚCIAMI W UCZENIU SIĘ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1208DFB2" w14:textId="07F2198A" w:rsidR="004C7375" w:rsidRPr="004C7375" w:rsidRDefault="00A26429" w:rsidP="00A264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przedmiotu: </w:t>
            </w:r>
            <w:r w:rsidR="00317C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- 48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1B21FA70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4598B9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100E86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 </w:t>
            </w:r>
          </w:p>
          <w:p w14:paraId="2AE12A56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INSTYTUT PEDAGOGICZNO-JĘZYKOWY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3EE2E46E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916253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AF33270" w14:textId="6D03CFE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kierunku: 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PEDAGOGIKA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7693F89F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621F76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3C1A2EB" w14:textId="6961C243" w:rsidR="004C7375" w:rsidRPr="00112C7A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specjalności:</w:t>
            </w:r>
            <w:r w:rsidR="00112C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1B0E72" w:rsidRPr="001B0E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PEDAGOGIKA OPIEKUŃCZO-WYCHOWAWCZA Z TERAPIĄ PEDAGOGICZNĄ</w:t>
            </w:r>
          </w:p>
        </w:tc>
      </w:tr>
      <w:tr w:rsidR="004C7375" w:rsidRPr="004C7375" w14:paraId="40921389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B5D124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2522C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Forma studiów: 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STACJONARNE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3F7D2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 </w:t>
            </w:r>
          </w:p>
          <w:p w14:paraId="153710BA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PRAKTYCZNY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C897673" w14:textId="3CE48404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Poziom studiów: </w:t>
            </w:r>
            <w:r w:rsidR="00112C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STUDIA I STOPNIA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375" w:rsidRPr="004C7375" w14:paraId="58F65D97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044F0E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98F39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/ semestr:  </w:t>
            </w:r>
          </w:p>
          <w:p w14:paraId="3DD84DF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III/5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37816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 </w:t>
            </w:r>
          </w:p>
          <w:p w14:paraId="0792B3C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OBOWIĄZKOWY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2083762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 </w:t>
            </w:r>
          </w:p>
          <w:p w14:paraId="30416CC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POLSKI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7375" w:rsidRPr="004C7375" w14:paraId="3F33C1F2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714125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DD19B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2310D5A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D9F72E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EC967A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55760D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9E9F40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501B82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3C5272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  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 </w:t>
            </w:r>
          </w:p>
        </w:tc>
      </w:tr>
      <w:tr w:rsidR="004C7375" w:rsidRPr="004C7375" w14:paraId="5F82088F" w14:textId="77777777" w:rsidTr="004C7375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A43549" w14:textId="77777777" w:rsidR="004C7375" w:rsidRPr="004C7375" w:rsidRDefault="004C7375" w:rsidP="004C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199CF93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11F964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994A91" w14:textId="5F39ED0C" w:rsidR="004C7375" w:rsidRPr="00317C0B" w:rsidRDefault="00317C0B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1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="004C7375" w:rsidRPr="0031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E8355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910183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F3C9D2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923EDA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06B8358D" w14:textId="2B29E649" w:rsidR="004C7375" w:rsidRPr="004C7375" w:rsidRDefault="004C7375" w:rsidP="004C737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6346"/>
      </w:tblGrid>
      <w:tr w:rsidR="004C7375" w:rsidRPr="004C7375" w14:paraId="3CCA286D" w14:textId="77777777" w:rsidTr="004C7375">
        <w:trPr>
          <w:trHeight w:val="300"/>
        </w:trPr>
        <w:tc>
          <w:tcPr>
            <w:tcW w:w="2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EB241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</w:t>
            </w:r>
            <w:r w:rsidRPr="004C73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</w:p>
        </w:tc>
        <w:tc>
          <w:tcPr>
            <w:tcW w:w="7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D42CDE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28F8B462" w14:textId="77777777" w:rsidTr="004C7375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7DA70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</w:t>
            </w:r>
            <w:r w:rsidRPr="004C73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</w:p>
          <w:p w14:paraId="197D91AF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4AADC3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48F9B58D" w14:textId="77777777" w:rsidTr="004C7375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CE353" w14:textId="33E6F33B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kształcenia przedmiotu / modułu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19D6B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Zapoznanie z zagadnieniami teoretycznymi dotyczącymi trudności młodzieży w nauce szkolnej.  </w:t>
            </w:r>
          </w:p>
          <w:p w14:paraId="034DCC8C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Zdobycie umiejętności programowania ćwiczeń korekcyjno-kompensacyjnych i wyrównawczych dla młodzieży.  </w:t>
            </w:r>
          </w:p>
          <w:p w14:paraId="5AACC996" w14:textId="2A8E65DF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Zdobycie umiejętności prowadzenia działań naprawczyc</w:t>
            </w:r>
            <w:r w:rsidR="00112C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  </w:t>
            </w:r>
          </w:p>
          <w:p w14:paraId="31BE5836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Poznanie zasad postępowania z młodzieżą z dysleksją.  </w:t>
            </w:r>
          </w:p>
          <w:p w14:paraId="6E4ADC7E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Zapoznanie z elementami procesu terapeutycznego i formami terapii.   </w:t>
            </w:r>
          </w:p>
        </w:tc>
      </w:tr>
      <w:tr w:rsidR="004C7375" w:rsidRPr="004C7375" w14:paraId="241FD946" w14:textId="77777777" w:rsidTr="004C7375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B6ABB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wstępne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E6DFAE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Student posiada podstawową wiedzę z zakresu pedagogiki ogólnej, dydaktyki i psychologii rozwoju dzieci i młodzieży oraz podstaw terapii pedagogicznej. </w:t>
            </w:r>
          </w:p>
        </w:tc>
      </w:tr>
    </w:tbl>
    <w:p w14:paraId="74DF1BB5" w14:textId="3E4BBB55" w:rsidR="004C7375" w:rsidRPr="004C7375" w:rsidRDefault="004C7375" w:rsidP="004C7375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 Zmiany koordynatora przedmiotu oraz prowadzącego zajęcia dokonuje Dyrektor Instytut</w:t>
      </w:r>
      <w:r w:rsidR="0055791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u</w:t>
      </w:r>
      <w:r w:rsidRPr="004C737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po akceptacji Prorektora ds. Kształcenia. </w:t>
      </w:r>
      <w:r w:rsidRPr="004C7375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14:paraId="0A6ED64B" w14:textId="26B18660" w:rsidR="004C7375" w:rsidRPr="004C7375" w:rsidRDefault="004C7375" w:rsidP="002F312D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   Nowy koordynator przedmiotu oraz prowadzący przedmiot potwierdza zapoznanie się z treściami zawartymi w karcie przedmiotu.</w:t>
      </w:r>
      <w:r w:rsidRPr="004C7375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tbl>
      <w:tblPr>
        <w:tblW w:w="9087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6453"/>
        <w:gridCol w:w="1573"/>
      </w:tblGrid>
      <w:tr w:rsidR="004C7375" w:rsidRPr="004C7375" w14:paraId="2DE3B360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1FA402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divId w:val="53562730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EFEKTY UCZENIA SIĘ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0F67124E" w14:textId="77777777" w:rsidTr="00540FFB">
        <w:trPr>
          <w:trHeight w:val="300"/>
        </w:trPr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652AC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  </w:t>
            </w:r>
          </w:p>
        </w:tc>
        <w:tc>
          <w:tcPr>
            <w:tcW w:w="645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66038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 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4614F7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lang w:eastAsia="pl-PL"/>
              </w:rPr>
              <w:t>Kod kierunkowego efektu  </w:t>
            </w:r>
          </w:p>
          <w:p w14:paraId="6D9F32A7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lang w:eastAsia="pl-PL"/>
              </w:rPr>
              <w:t>uczenia się </w:t>
            </w:r>
          </w:p>
        </w:tc>
      </w:tr>
      <w:tr w:rsidR="00540FFB" w:rsidRPr="004C7375" w14:paraId="6F514F28" w14:textId="77777777" w:rsidTr="00B31B7D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35E187" w14:textId="77777777" w:rsidR="00540FFB" w:rsidRPr="004C7375" w:rsidRDefault="00540FFB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E19AB72" w14:textId="77777777" w:rsidR="00540FFB" w:rsidRDefault="00540FFB" w:rsidP="00540FF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36591159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Zna i rozumie w zaawansowanym stopniu wybrane fakty stanowiące podstawową wiedzę o miejscu pedagogiki w systemie nauk humanistycznych i społecznych oraz jej przedmiotowych i metodologicznych powiązaniach z innymi dyscyplinami naukowymi, również zastosowanie tej wiedzy w działalności zawodowej związanej z kierunkiem studiów.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9D2FF1F" w14:textId="77777777" w:rsidR="00A94FF8" w:rsidRDefault="00A94FF8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93228193"/>
              <w:rPr>
                <w:rStyle w:val="normaltextrun"/>
                <w:sz w:val="22"/>
                <w:szCs w:val="22"/>
              </w:rPr>
            </w:pPr>
          </w:p>
          <w:p w14:paraId="1E920DCC" w14:textId="77777777" w:rsidR="00A94FF8" w:rsidRDefault="00A94FF8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93228193"/>
              <w:rPr>
                <w:rStyle w:val="normaltextrun"/>
                <w:sz w:val="22"/>
                <w:szCs w:val="22"/>
              </w:rPr>
            </w:pPr>
          </w:p>
          <w:p w14:paraId="6428142A" w14:textId="77777777" w:rsidR="00540FFB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9322819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K_W02</w:t>
            </w:r>
          </w:p>
          <w:p w14:paraId="709A6CEA" w14:textId="77777777" w:rsidR="00540FFB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46378544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40FFB" w:rsidRPr="004C7375" w14:paraId="0DB2F0AF" w14:textId="77777777" w:rsidTr="00B31B7D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569F01" w14:textId="77777777" w:rsidR="00540FFB" w:rsidRPr="004C7375" w:rsidRDefault="00540FFB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02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F1EAB61" w14:textId="77777777" w:rsidR="00540FFB" w:rsidRDefault="00540FFB" w:rsidP="00540FF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0868282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Zna i rozumie fundamentalne dylematy współczesnej cywilizacji oraz zagadnienia dotyczące opieki, wychowania i kształcenia, ich filozoficzne, społeczne, kulturowe, historyczne, biologiczne i psychologiczne podstawy.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6A15CAF" w14:textId="77777777" w:rsidR="00A94FF8" w:rsidRPr="00122E66" w:rsidRDefault="00A94FF8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8208503"/>
              <w:rPr>
                <w:rStyle w:val="normaltextrun"/>
              </w:rPr>
            </w:pPr>
          </w:p>
          <w:p w14:paraId="276DAB79" w14:textId="77777777" w:rsidR="00540FFB" w:rsidRPr="00122E66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8208503"/>
            </w:pPr>
            <w:r w:rsidRPr="00122E66">
              <w:rPr>
                <w:rStyle w:val="normaltextrun"/>
              </w:rPr>
              <w:t>K_W03</w:t>
            </w:r>
          </w:p>
          <w:p w14:paraId="35580B36" w14:textId="77777777" w:rsidR="00540FFB" w:rsidRPr="00122E66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95707550"/>
            </w:pPr>
          </w:p>
        </w:tc>
      </w:tr>
      <w:tr w:rsidR="00540FFB" w:rsidRPr="004C7375" w14:paraId="0A8108C7" w14:textId="77777777" w:rsidTr="00B31B7D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C829CA" w14:textId="77777777" w:rsidR="00540FFB" w:rsidRPr="004C7375" w:rsidRDefault="00540FFB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DF7F769" w14:textId="77777777" w:rsidR="00540FFB" w:rsidRPr="00122E66" w:rsidRDefault="00540FFB" w:rsidP="00540FF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05386722"/>
              <w:rPr>
                <w:sz w:val="18"/>
                <w:szCs w:val="18"/>
              </w:rPr>
            </w:pPr>
            <w:r w:rsidRPr="00122E66">
              <w:rPr>
                <w:rStyle w:val="normaltextrun"/>
                <w:sz w:val="22"/>
                <w:szCs w:val="22"/>
              </w:rPr>
              <w:t>Zna i rozumie koncepcje rozwoju człowieka stanowiące teoretyczne podstawy działalności pedagogicznej oraz zagadnienia dotyczące rozwoju człowieka w cyklu życia zarówno w aspekcie biologicznym, biomedycznym oraz psychologicznym i społecznym, a także w kontekście jego podmiotowości w obszarze edukacyjnym, społecznym i kulturalnym.</w:t>
            </w:r>
            <w:r w:rsidRPr="00122E66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CDB467F" w14:textId="77777777" w:rsidR="00A94FF8" w:rsidRPr="00122E66" w:rsidRDefault="00A94FF8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64225041"/>
              <w:rPr>
                <w:rStyle w:val="normaltextrun"/>
              </w:rPr>
            </w:pPr>
          </w:p>
          <w:p w14:paraId="232C3754" w14:textId="77777777" w:rsidR="00A94FF8" w:rsidRPr="00122E66" w:rsidRDefault="00A94FF8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64225041"/>
              <w:rPr>
                <w:rStyle w:val="normaltextrun"/>
              </w:rPr>
            </w:pPr>
          </w:p>
          <w:p w14:paraId="7253460A" w14:textId="77777777" w:rsidR="00540FFB" w:rsidRPr="00122E66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64225041"/>
            </w:pPr>
            <w:r w:rsidRPr="00122E66">
              <w:rPr>
                <w:rStyle w:val="normaltextrun"/>
              </w:rPr>
              <w:t>K_W04</w:t>
            </w:r>
          </w:p>
          <w:p w14:paraId="7FB2D422" w14:textId="77777777" w:rsidR="00540FFB" w:rsidRPr="00122E66" w:rsidRDefault="00540FFB" w:rsidP="00540FF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214681"/>
            </w:pPr>
          </w:p>
        </w:tc>
      </w:tr>
      <w:tr w:rsidR="004C7375" w:rsidRPr="004C7375" w14:paraId="72684C51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A677A" w14:textId="77777777" w:rsidR="004C7375" w:rsidRPr="004C7375" w:rsidRDefault="004C7375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2A07B1A" w14:textId="77777777" w:rsidR="004C7375" w:rsidRPr="00122E66" w:rsidRDefault="004453EF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Zna i rozumie podstawowe społeczne uwarunkowania różnych rodzajów struktur, więzi społecznych i instytucji życia społecznego (politycznych, społecznych, oświatowych, kulturalnych i pomocowych) oraz zachodzące między nimi relacje w odniesieniu do działalności zawodowej związanej z kierunkiem studiów.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19F6EBC" w14:textId="77777777" w:rsidR="00A94FF8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C67F769" w14:textId="77777777" w:rsidR="00A94FF8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B8B8489" w14:textId="77777777" w:rsidR="004C7375" w:rsidRPr="00122E66" w:rsidRDefault="004453EF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K_W06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C7375" w:rsidRPr="004C7375" w14:paraId="6E1F1A8C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44A362" w14:textId="77777777" w:rsidR="004C7375" w:rsidRPr="004C7375" w:rsidRDefault="004C7375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23CA611" w14:textId="77777777" w:rsidR="004C7375" w:rsidRPr="00122E66" w:rsidRDefault="00A94FF8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Zna i rozumie w zaawansowanym stopniu wybrane zagadnienia z zakresu wiedzy szczegółowej o uczestnikach działalności opiekuńczej, wychowawczej, edukacyjnej, pomocowej, resocjalizacyjnej i kulturalnej oraz ma uporządkowaną wiedzę o różnych środowiskach i instytucjach społecznych (w tym opiekuńczo-wychowawczych, edukacyjnych, pomocowych, resocjalizacyjnych), ich specyfice i procesach w nich zachodzących, zorientowaną na zastosowanie praktyczne w działalności zawodowej związanej z kierunkiem studiów.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BBAE3E" w14:textId="77777777" w:rsidR="00A94FF8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A187915" w14:textId="77777777" w:rsidR="00A94FF8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7E9FE6F" w14:textId="77777777" w:rsidR="00A94FF8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6D2C010" w14:textId="77777777" w:rsidR="004C7375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K_W08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C7375" w:rsidRPr="004C7375" w14:paraId="2AB3A666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4A6CEA" w14:textId="77777777" w:rsidR="004C7375" w:rsidRPr="004C7375" w:rsidRDefault="004C7375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06 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44110D1" w14:textId="77777777" w:rsidR="004C7375" w:rsidRPr="00122E66" w:rsidRDefault="00A94FF8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Potrafi wykorzystywać wiedzę teoretyczną z zakresu pedagogiki oraz powiązanych z nią dyscyplin do analizowania złożonych i nietypowych problemów społecznych, edukacyjnych, wychowawczych, opiekuńczych, kulturalnych i pomocowych w praktyce zawodowej.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F0A86" w14:textId="77777777" w:rsidR="004C7375" w:rsidRPr="00122E66" w:rsidRDefault="00A94FF8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K_U02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94FF8" w:rsidRPr="004C7375" w14:paraId="16A87608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36A3A" w14:textId="77777777" w:rsidR="00A94FF8" w:rsidRPr="004C7375" w:rsidRDefault="00A94FF8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30EFE60" w14:textId="77777777" w:rsidR="00A94FF8" w:rsidRPr="00122E66" w:rsidRDefault="00BE4F1F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Potrafi wykorzystywać posiadaną wiedzę i rozwijać swoje umiejętności przez właściwy dobór oraz stosowanie właściwych metod, narzędzi, (w języku rodzimym i obcym) i nowoczesnych technologii (ICT).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17169" w14:textId="77777777" w:rsidR="00A94FF8" w:rsidRPr="00122E66" w:rsidRDefault="00BE4F1F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K_U04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94FF8" w:rsidRPr="004C7375" w14:paraId="6E1BFD08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4BCD0" w14:textId="77777777" w:rsidR="00A94FF8" w:rsidRPr="004C7375" w:rsidRDefault="00A94FF8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18C6256" w14:textId="3925852A" w:rsidR="00A94FF8" w:rsidRPr="00122E66" w:rsidRDefault="006052BB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Potrafi samodzielnie i w zespole analizować trudne zjawiska i sytuacje społeczne, dydaktyczne, opiekuńcze i wychowawcze w odniesieniu do działalności zawodowej związanej z kierunkiem studiów.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550DC" w14:textId="77777777" w:rsidR="00A94FF8" w:rsidRPr="00122E66" w:rsidRDefault="006052BB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K_U07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052BB" w:rsidRPr="004C7375" w14:paraId="7D120874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71883" w14:textId="77777777" w:rsidR="006052BB" w:rsidRDefault="006052BB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B043620" w14:textId="77777777" w:rsidR="006052BB" w:rsidRPr="00122E66" w:rsidRDefault="006052BB" w:rsidP="004C7375">
            <w:pPr>
              <w:spacing w:after="0" w:line="240" w:lineRule="auto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Potrafi motywować, inspirować i wspierać uczestników procesów pedagogicznych do rozwoju, współdziałać z innymi osobami w ramach prac zespołowych (o charakterze interdyscyplinarnym).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D4FFB" w14:textId="77777777" w:rsidR="006052BB" w:rsidRPr="00122E66" w:rsidRDefault="006052BB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K_U12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052BB" w:rsidRPr="004C7375" w14:paraId="21E4F638" w14:textId="77777777" w:rsidTr="00540FFB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B33CA" w14:textId="77777777" w:rsidR="006052BB" w:rsidRDefault="006052BB" w:rsidP="00540F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F5EAAB7" w14:textId="77777777" w:rsidR="006052BB" w:rsidRPr="00122E66" w:rsidRDefault="006052BB" w:rsidP="004C7375">
            <w:pPr>
              <w:spacing w:after="0" w:line="240" w:lineRule="auto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Jest gotów do uznawania znaczenia wiedzy w rozwiązywaniu problemów poznawczych i praktycznych, zasięgania opinii ekspertów w przypadku trudności z ich rozwiązaniem oraz jest przekonany o sensie, wartości i potrzebie podejmowania działań edukacyjnych.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8229F" w14:textId="77777777" w:rsidR="006052BB" w:rsidRPr="00122E66" w:rsidRDefault="006052BB" w:rsidP="004C7375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2E6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K_K02</w:t>
            </w:r>
            <w:r w:rsidRPr="00122E6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C7375" w:rsidRPr="004C7375" w14:paraId="475A4027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C68E9E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TREŚCI PROGRAMOWE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20DB4BD2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6C5C029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Wykład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1D21133C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7F8745C" w14:textId="5D4E6A72" w:rsidR="004C7375" w:rsidRPr="004C7375" w:rsidRDefault="002F312D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Prezentacja wybranych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poję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dotycząc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uczniów ze specyficznymi trudnościami w uczeniu się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analiza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4C7375"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194A253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Dysleksja rozwojowa w odniesieniu do młodzieży.  </w:t>
            </w:r>
          </w:p>
          <w:p w14:paraId="2E2406C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Symptomy dysleksji u uczniów </w:t>
            </w:r>
            <w:proofErr w:type="spellStart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</w:t>
            </w:r>
            <w:proofErr w:type="spellEnd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IV - VIII i szkół ponadpodstawowych.  </w:t>
            </w:r>
          </w:p>
          <w:p w14:paraId="37248B62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Charakterystyczne błędy popełniane przez osoby z dysleksją rozwojową.  </w:t>
            </w:r>
          </w:p>
          <w:p w14:paraId="100403F3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Zasady programowania zajęć i sposoby opracowywania programów, etapy zajęć.  </w:t>
            </w:r>
          </w:p>
          <w:p w14:paraId="0518307C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Warunki i zasady sprzyjające uczeniu się młodzieży z dysleksją.  </w:t>
            </w:r>
          </w:p>
          <w:p w14:paraId="34B6CF96" w14:textId="77777777" w:rsidR="00317C0B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Praktyczne dostosowanie wymagań edukacyjnych do sp</w:t>
            </w:r>
            <w:r w:rsidR="00A82F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ecyficznych trudności w uczeniu</w:t>
            </w:r>
          </w:p>
          <w:p w14:paraId="0C08C929" w14:textId="220BAB49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się.  </w:t>
            </w:r>
          </w:p>
          <w:p w14:paraId="4819E1A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Uczniowie podczas sprawdzianów zewnętrznych w szkole podstawowej, i szkole ponadpodstawowej.  </w:t>
            </w:r>
          </w:p>
          <w:p w14:paraId="2554847E" w14:textId="77777777" w:rsid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Terapeuta jako osoba wspierająca uczniów z dysleksją </w:t>
            </w:r>
          </w:p>
          <w:p w14:paraId="5DF3D869" w14:textId="77777777" w:rsidR="002F312D" w:rsidRDefault="002F312D" w:rsidP="004C7375">
            <w:pPr>
              <w:spacing w:after="0" w:line="240" w:lineRule="auto"/>
              <w:textAlignment w:val="baseline"/>
              <w:rPr>
                <w:i/>
                <w:iCs/>
              </w:rPr>
            </w:pPr>
          </w:p>
          <w:p w14:paraId="57C4DF2D" w14:textId="56A63EBD" w:rsidR="002F312D" w:rsidRDefault="002F312D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58B4">
              <w:rPr>
                <w:i/>
                <w:iCs/>
              </w:rPr>
              <w:lastRenderedPageBreak/>
              <w:t>Po każdym wykładzie następuję dyskusja podsumowująca rozumienie charakteryzowanych potrzeb osób ze spec</w:t>
            </w:r>
            <w:r>
              <w:rPr>
                <w:i/>
                <w:iCs/>
              </w:rPr>
              <w:t>yficznym</w:t>
            </w:r>
            <w:r w:rsidRPr="006958B4">
              <w:rPr>
                <w:i/>
                <w:iCs/>
              </w:rPr>
              <w:t xml:space="preserve">i potrzebami edukacyjnymi; zakresu </w:t>
            </w:r>
            <w:r>
              <w:rPr>
                <w:i/>
                <w:iCs/>
              </w:rPr>
              <w:t>działań wspierających podejmowanych w szkole; zadań terapeuty.</w:t>
            </w:r>
          </w:p>
          <w:p w14:paraId="23F22FD0" w14:textId="77777777" w:rsidR="002F312D" w:rsidRPr="004C7375" w:rsidRDefault="002F312D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C7375" w:rsidRPr="004C7375" w14:paraId="22B3364B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18EBA20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Ćwiczenia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34FA5E6C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0368F9F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-Symptomy ryzyka dysleksji w odniesieniu do poszczególnych okresów rozwojowych człowieka.   </w:t>
            </w:r>
          </w:p>
          <w:p w14:paraId="58309F53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Określanie potrzeb psychicznych, fizycznych i środowiskowych ucznia w porównaniu do wymagań programowych.  </w:t>
            </w:r>
          </w:p>
          <w:p w14:paraId="5C5D27D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Opracowywanie scenariuszy indywidualnych i grupowych zajęć terapeutycznych.  </w:t>
            </w:r>
          </w:p>
          <w:p w14:paraId="7CCD4FA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Opracowywanie zestawów ćwiczeń w poprawnym czytaniu.  </w:t>
            </w:r>
          </w:p>
          <w:p w14:paraId="6B755B29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Opracowywanie zestawów tygodniowych ćwiczeń w poprawnym pisaniu.  </w:t>
            </w:r>
          </w:p>
          <w:p w14:paraId="1037153B" w14:textId="6F725E31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Opracowywanie programów (lub ramowych programów) z terapii pedagogicznej dla uczniów klas IV - VIII, szkół ponadpodstawowych </w:t>
            </w:r>
            <w:r w:rsidR="00A82F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prowadzenie symulacji zajęć.</w:t>
            </w:r>
          </w:p>
          <w:p w14:paraId="013CA0F8" w14:textId="77777777" w:rsid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Dostosowanie wymagań wobec ucznia z dysleksją (w odniesieniu do poszczególnych przedmiotów). </w:t>
            </w:r>
          </w:p>
          <w:p w14:paraId="2C362A1D" w14:textId="4F6BA9EC" w:rsidR="002F312D" w:rsidRPr="004C7375" w:rsidRDefault="002F312D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3A06">
              <w:rPr>
                <w:i/>
                <w:iCs/>
              </w:rPr>
              <w:t>Studenci wykonują zadania przygotowujące do zindywidualizowanej pracy z dziećmi ze spe</w:t>
            </w:r>
            <w:r>
              <w:rPr>
                <w:i/>
                <w:iCs/>
              </w:rPr>
              <w:t>cyficznymi</w:t>
            </w:r>
            <w:r w:rsidRPr="00703A06">
              <w:rPr>
                <w:i/>
                <w:iCs/>
              </w:rPr>
              <w:t xml:space="preserve"> potrzebami edukacyjnymi </w:t>
            </w:r>
            <w:r>
              <w:rPr>
                <w:i/>
                <w:iCs/>
              </w:rPr>
              <w:t>-</w:t>
            </w:r>
            <w:r w:rsidRPr="00703A06">
              <w:rPr>
                <w:i/>
                <w:iCs/>
              </w:rPr>
              <w:t xml:space="preserve"> projektują:</w:t>
            </w:r>
            <w:r>
              <w:rPr>
                <w:i/>
                <w:iCs/>
              </w:rPr>
              <w:t xml:space="preserve"> zestawy ćwiczeń, scenariusze zajęć</w:t>
            </w:r>
            <w:r w:rsidRPr="00703A06">
              <w:rPr>
                <w:i/>
                <w:iCs/>
              </w:rPr>
              <w:t>. Opracowują przykładową dokumentację</w:t>
            </w:r>
            <w:r>
              <w:rPr>
                <w:i/>
                <w:iCs/>
              </w:rPr>
              <w:t xml:space="preserve"> ucznia.</w:t>
            </w:r>
          </w:p>
        </w:tc>
      </w:tr>
      <w:tr w:rsidR="004C7375" w:rsidRPr="004C7375" w14:paraId="536D9A49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04051E71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Laboratorium </w:t>
            </w:r>
          </w:p>
        </w:tc>
      </w:tr>
      <w:tr w:rsidR="004C7375" w:rsidRPr="004C7375" w14:paraId="4B8971F5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EC4B611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6DF6785D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72E59E4A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Projekt </w:t>
            </w:r>
          </w:p>
        </w:tc>
      </w:tr>
      <w:tr w:rsidR="004C7375" w:rsidRPr="004C7375" w14:paraId="44CBF21C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3746ED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1D55B14E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5F14002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Seminarium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6F7AAD08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B7FC37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327B1219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14:paraId="504CEF09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Inne 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52D5335D" w14:textId="77777777" w:rsidTr="00540FFB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6721D2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58205A97" w14:textId="77777777" w:rsidR="004C7375" w:rsidRPr="004C7375" w:rsidRDefault="004C7375" w:rsidP="004C737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5"/>
        <w:gridCol w:w="6592"/>
      </w:tblGrid>
      <w:tr w:rsidR="004C7375" w:rsidRPr="004C7375" w14:paraId="4901898B" w14:textId="77777777" w:rsidTr="004C7375">
        <w:trPr>
          <w:trHeight w:val="300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02A98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podstawowa* </w:t>
            </w:r>
          </w:p>
        </w:tc>
        <w:tc>
          <w:tcPr>
            <w:tcW w:w="7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4AEFDF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M., A. </w:t>
            </w:r>
            <w:proofErr w:type="spellStart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Adryjanek</w:t>
            </w:r>
            <w:proofErr w:type="spellEnd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Uczeń z dysleksją w szkole. Poradnik nie tylko dla polonistów. Gdynia 2004.  </w:t>
            </w:r>
          </w:p>
          <w:p w14:paraId="785179D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M., Bućko A., </w:t>
            </w:r>
            <w:proofErr w:type="spellStart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Czabaj</w:t>
            </w:r>
            <w:proofErr w:type="spellEnd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 Przewodnik dla nauczyciela Modelowy system profilaktyki i pomocy psychologiczno-pedagogicznej uczniom z dysleksją, Operon Gdynia 2008.  </w:t>
            </w:r>
          </w:p>
          <w:p w14:paraId="68BC2537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Dąbrowska - Jabłońska I., Terapia dzieci i młodzieży. Metody i techniki pomocy psychopedagogicznej, Impuls, Kraków2010   </w:t>
            </w:r>
          </w:p>
          <w:p w14:paraId="14EC8F6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Skibińska, H. (2001). Praca korekcyjno-kompensacyjna z dziećmi z trudnościami w pisaniu i czytaniu: materiały pomocnicze dla nauczycieli i studentów nauczania początkowego i wychowania przedszkolnego. Bydgoszcz: Wydawnictwo Akademii Bydgoskiej.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246A694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Zakrzewska, B. (1996). Trudności w czytaniu i pisaniu: modele ćwiczeń. Warszawa: WSIP.</w:t>
            </w:r>
            <w:r w:rsidRPr="004C7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B716A22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4C7375" w:rsidRPr="004C7375" w14:paraId="6AEE1D0C" w14:textId="77777777" w:rsidTr="004C7375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06889D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uzupełniająca*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4B3D730" w14:textId="77777777" w:rsidR="004C7375" w:rsidRPr="004C7375" w:rsidRDefault="004C7375" w:rsidP="004C7375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M., </w:t>
            </w:r>
            <w:proofErr w:type="spellStart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Adryjanek</w:t>
            </w:r>
            <w:proofErr w:type="spellEnd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A., Uczeń z dysleksją w domu. Poradnik nie tylko dla rodziców. Gdynia 2004.  </w:t>
            </w:r>
          </w:p>
          <w:p w14:paraId="22531259" w14:textId="77777777" w:rsidR="004C7375" w:rsidRPr="004C7375" w:rsidRDefault="004C7375" w:rsidP="004C7375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Programy komputerowe.  </w:t>
            </w:r>
          </w:p>
          <w:p w14:paraId="67F3A5DD" w14:textId="77777777" w:rsidR="004C7375" w:rsidRPr="004C7375" w:rsidRDefault="004C7375" w:rsidP="004C7375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Zeszyty ORTOGRAFFITI do gimnazjów i szkół ponadgimnazjalnych. </w:t>
            </w:r>
          </w:p>
          <w:p w14:paraId="092EFEB5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 </w:t>
            </w:r>
          </w:p>
        </w:tc>
      </w:tr>
      <w:tr w:rsidR="004C7375" w:rsidRPr="004C7375" w14:paraId="49DE4626" w14:textId="77777777" w:rsidTr="004C7375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DD5782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stacjonarnego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57303B3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wykład informacyjny  </w:t>
            </w:r>
          </w:p>
          <w:p w14:paraId="2861ABF7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prezentacja multimedialna  </w:t>
            </w:r>
          </w:p>
          <w:p w14:paraId="460EF693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opracowanie projektu  </w:t>
            </w:r>
          </w:p>
          <w:p w14:paraId="4716490F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 symulacyjne  </w:t>
            </w:r>
          </w:p>
          <w:p w14:paraId="3CFD8E41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praca w grupach  </w:t>
            </w:r>
          </w:p>
          <w:p w14:paraId="66472A3A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wykonywanie ćwiczeń  </w:t>
            </w:r>
          </w:p>
          <w:p w14:paraId="532BF25F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metoda problemowa  </w:t>
            </w:r>
          </w:p>
          <w:p w14:paraId="57FE17A7" w14:textId="77777777" w:rsidR="004C7375" w:rsidRPr="004C7375" w:rsidRDefault="004C7375" w:rsidP="004C7375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dyskusja </w:t>
            </w:r>
          </w:p>
        </w:tc>
      </w:tr>
      <w:tr w:rsidR="004C7375" w:rsidRPr="004C7375" w14:paraId="0C038E90" w14:textId="77777777" w:rsidTr="004C7375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6F35E988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Metody kształcenia z wykorzystaniem metod i technik kształcenia na odległość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2B1F3A5" w14:textId="77777777" w:rsidR="004C7375" w:rsidRDefault="004C7375" w:rsidP="007D45B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45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edukacyjna MS </w:t>
            </w:r>
            <w:proofErr w:type="spellStart"/>
            <w:r w:rsidRPr="007D45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7D45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  <w:p w14:paraId="4FDCBEC2" w14:textId="77777777" w:rsidR="007D45BD" w:rsidRPr="004C7375" w:rsidRDefault="007D45BD" w:rsidP="007D45B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prezentacja multimedialna  </w:t>
            </w:r>
          </w:p>
          <w:p w14:paraId="201B48CD" w14:textId="77777777" w:rsidR="007D45BD" w:rsidRPr="007D45BD" w:rsidRDefault="007D45BD" w:rsidP="007D45B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45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projektu  </w:t>
            </w:r>
          </w:p>
          <w:p w14:paraId="3DF5712D" w14:textId="77777777" w:rsidR="007D45BD" w:rsidRPr="004C7375" w:rsidRDefault="007D45BD" w:rsidP="007D45BD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80DB2A" w14:textId="77777777" w:rsidR="004C7375" w:rsidRPr="004C7375" w:rsidRDefault="004C7375" w:rsidP="004C737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lang w:eastAsia="pl-PL"/>
        </w:rPr>
        <w:t>* Literatura może być zmieniona po akceptacji Dyrektora Instytutu </w:t>
      </w:r>
    </w:p>
    <w:p w14:paraId="0D64C496" w14:textId="11947803" w:rsidR="004C7375" w:rsidRPr="004C7375" w:rsidRDefault="004C7375" w:rsidP="004C737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3567"/>
        <w:gridCol w:w="3072"/>
      </w:tblGrid>
      <w:tr w:rsidR="004C7375" w:rsidRPr="004C7375" w14:paraId="312C8B3B" w14:textId="77777777" w:rsidTr="004C7375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D65860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094952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  <w:p w14:paraId="264E9EBD" w14:textId="77777777" w:rsidR="004C7375" w:rsidRPr="004C7375" w:rsidRDefault="004C7375" w:rsidP="004C73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efektu uczenia się/grupy efektów </w:t>
            </w:r>
            <w:r w:rsidRPr="004C73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 </w:t>
            </w:r>
          </w:p>
        </w:tc>
      </w:tr>
      <w:tr w:rsidR="004C7375" w:rsidRPr="004C7375" w14:paraId="43763B94" w14:textId="77777777" w:rsidTr="004C7375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E636B8" w14:textId="77777777" w:rsidR="004C7375" w:rsidRPr="004C7375" w:rsidRDefault="004C7375" w:rsidP="004C7375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prace domowe  </w:t>
            </w:r>
          </w:p>
          <w:p w14:paraId="5ECDF3FA" w14:textId="77777777" w:rsidR="004C7375" w:rsidRPr="004C7375" w:rsidRDefault="004C7375" w:rsidP="004C7375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wejściówki  </w:t>
            </w:r>
          </w:p>
          <w:p w14:paraId="1E15B46F" w14:textId="77777777" w:rsidR="004C7375" w:rsidRPr="004C7375" w:rsidRDefault="004C7375" w:rsidP="004C7375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w zajęciach 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1B7CE68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 </w:t>
            </w:r>
            <w:r w:rsidR="007B52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06,07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C7375" w:rsidRPr="004C7375" w14:paraId="2A3C43DC" w14:textId="77777777" w:rsidTr="004C7375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D887C4" w14:textId="77777777" w:rsidR="004C7375" w:rsidRPr="004C7375" w:rsidRDefault="004C7375" w:rsidP="004C7375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ćwiczenia praktyczne, projekty  </w:t>
            </w:r>
          </w:p>
          <w:p w14:paraId="72DD2C5D" w14:textId="77777777" w:rsidR="004C7375" w:rsidRPr="004C7375" w:rsidRDefault="004C7375" w:rsidP="004C7375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ewaluacja pracy własnej studenta  </w:t>
            </w:r>
          </w:p>
          <w:p w14:paraId="29FBD489" w14:textId="77777777" w:rsidR="004C7375" w:rsidRPr="004C7375" w:rsidRDefault="004C7375" w:rsidP="004C7375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prezentacje  </w:t>
            </w:r>
          </w:p>
          <w:p w14:paraId="3D156336" w14:textId="77777777" w:rsidR="004C7375" w:rsidRPr="004C7375" w:rsidRDefault="004C7375" w:rsidP="004C7375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Sprawne korzystanie z platformy edukacyjnej MS </w:t>
            </w:r>
            <w:proofErr w:type="spellStart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Teams</w:t>
            </w:r>
            <w:proofErr w:type="spellEnd"/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88BE77B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03,04,05,06</w:t>
            </w:r>
            <w:r w:rsidR="00A82F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,07,08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</w:tr>
      <w:tr w:rsidR="004C7375" w:rsidRPr="004C7375" w14:paraId="4038FFBE" w14:textId="77777777" w:rsidTr="004C7375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04113B" w14:textId="77777777" w:rsidR="004C7375" w:rsidRPr="004C7375" w:rsidRDefault="004C7375" w:rsidP="004C7375">
            <w:pPr>
              <w:numPr>
                <w:ilvl w:val="0"/>
                <w:numId w:val="5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eseje/ wypracowania  </w:t>
            </w:r>
          </w:p>
          <w:p w14:paraId="6815FB1E" w14:textId="77777777" w:rsidR="004C7375" w:rsidRPr="004C7375" w:rsidRDefault="004C7375" w:rsidP="004C7375">
            <w:pPr>
              <w:numPr>
                <w:ilvl w:val="0"/>
                <w:numId w:val="5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 kolokwia/testy 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E4FA350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01,02,03,04,05</w:t>
            </w:r>
            <w:r w:rsidR="00A82F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,06,07,08,09,10</w:t>
            </w: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</w:tr>
      <w:tr w:rsidR="004C7375" w:rsidRPr="004C7375" w14:paraId="3B6236B0" w14:textId="77777777" w:rsidTr="004C7375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65B7E108" w14:textId="77777777" w:rsidR="004C7375" w:rsidRPr="004C7375" w:rsidRDefault="004C7375" w:rsidP="004C73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 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A40D4E9" w14:textId="77777777" w:rsidR="004C7375" w:rsidRPr="004C7375" w:rsidRDefault="004C7375" w:rsidP="004C7375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Egzamin pisemny połączony z ustnym obejmujący wiedzę z wykładów, zaleconej literatury - 50%  </w:t>
            </w:r>
          </w:p>
          <w:p w14:paraId="0434C2CB" w14:textId="77777777" w:rsidR="004C7375" w:rsidRPr="004C7375" w:rsidRDefault="004C7375" w:rsidP="004C7375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wykonanie pracy zaliczeniowej: przygotowanie projektu scenariusza i prezentacja podczas zajęć - 30%  </w:t>
            </w:r>
          </w:p>
          <w:p w14:paraId="7721988B" w14:textId="77777777" w:rsidR="004C7375" w:rsidRPr="004C7375" w:rsidRDefault="004C7375" w:rsidP="004C7375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ustalenie oceny zaliczeniowej na podstawie ocen cząstkowych otrzymywanych w trakcie semestru za określone (konkretne) działania i prace studenta (kolokwia, wejściówki) - 10%  </w:t>
            </w:r>
          </w:p>
          <w:p w14:paraId="5EE6128B" w14:textId="21F509BD" w:rsidR="004C7375" w:rsidRPr="00112C7A" w:rsidRDefault="004C7375" w:rsidP="00112C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aktywność na zajęciach </w:t>
            </w:r>
            <w:r w:rsidR="001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poprzez udział w dyskusjach</w:t>
            </w:r>
            <w:r w:rsidRPr="001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- 10%  </w:t>
            </w:r>
          </w:p>
        </w:tc>
      </w:tr>
    </w:tbl>
    <w:p w14:paraId="728790F8" w14:textId="4CE54EB8" w:rsidR="004C7375" w:rsidRPr="004C7375" w:rsidRDefault="004C7375" w:rsidP="004C737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C7375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90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1795"/>
      </w:tblGrid>
      <w:tr w:rsidR="00317C0B" w:rsidRPr="00CA7033" w14:paraId="1D9599BE" w14:textId="77777777" w:rsidTr="0055791F">
        <w:trPr>
          <w:trHeight w:val="515"/>
        </w:trPr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87E379A" w14:textId="77777777" w:rsidR="00317C0B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180A1A78" w14:textId="77777777" w:rsidR="007D45BD" w:rsidRPr="00CA7033" w:rsidRDefault="007D45BD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5DCAAEA" w14:textId="1409C2B0" w:rsidR="00317C0B" w:rsidRPr="00CA7033" w:rsidRDefault="00317C0B" w:rsidP="005579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317C0B" w:rsidRPr="00CA7033" w14:paraId="457B33D7" w14:textId="77777777" w:rsidTr="00477073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7D37C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BB8FE22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2FA4022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   </w:t>
            </w:r>
          </w:p>
        </w:tc>
      </w:tr>
      <w:tr w:rsidR="00317C0B" w:rsidRPr="00CA7033" w14:paraId="705D284F" w14:textId="77777777" w:rsidTr="00477073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8090A1" w14:textId="77777777" w:rsidR="00317C0B" w:rsidRPr="00CA7033" w:rsidRDefault="00317C0B" w:rsidP="004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93BF1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BD6304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zajęcia powiązane  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38C81D1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udział w zajęciach przeprowadzanych z wykorzystaniem metod i technik kształcenia na odległość </w:t>
            </w:r>
          </w:p>
        </w:tc>
      </w:tr>
      <w:tr w:rsidR="00317C0B" w:rsidRPr="00CA7033" w14:paraId="02A31A04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0426E" w14:textId="77777777" w:rsidR="00317C0B" w:rsidRPr="00CA7033" w:rsidRDefault="00317C0B" w:rsidP="004770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6146CE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64CAB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A17EB19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317C0B" w:rsidRPr="00CA7033" w14:paraId="64286017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29CFB6" w14:textId="77777777" w:rsidR="00317C0B" w:rsidRPr="00CA7033" w:rsidRDefault="00317C0B" w:rsidP="004770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2652A" w14:textId="4B8538B8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FEA40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8A8BF7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02BA08A5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FB38A1" w14:textId="77777777" w:rsidR="00317C0B" w:rsidRPr="00CA7033" w:rsidRDefault="00317C0B" w:rsidP="004770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B8765D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1D3FC" w14:textId="2AA694F6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5579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54E2A4F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01B8AC57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EA63A8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FDE2F8" w14:textId="0A6C29F1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F94B1D" w14:textId="18333862" w:rsidR="00317C0B" w:rsidRPr="00CA7033" w:rsidRDefault="007D45BD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5579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7C37DA9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08A33064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B84752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94D3BB" w14:textId="539C43B6" w:rsidR="00317C0B" w:rsidRPr="00CA7033" w:rsidRDefault="0055791F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317C0B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B8D98" w14:textId="7DE8E608" w:rsidR="00317C0B" w:rsidRPr="00CA7033" w:rsidRDefault="0055791F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317C0B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8C3BFD4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6C18A16E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40FEA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38EED" w14:textId="209699A9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5579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6EEAF2" w14:textId="6DA922CF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8381F62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76FDF10F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5E6F6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A115A" w14:textId="19068391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8AD6C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CD1C84C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7B4AA72B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15CA68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02B84B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64FE26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E76B6AC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E43687" w14:paraId="62E113D9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C0FC8" w14:textId="77777777" w:rsidR="00317C0B" w:rsidRPr="00CA7033" w:rsidRDefault="00317C0B" w:rsidP="004770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ŁĄCZNY nakład pracy studenta w godz.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F672E7" w14:textId="77777777" w:rsidR="00317C0B" w:rsidRPr="00E43687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436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A2DC82" w14:textId="3E9284A6" w:rsidR="00317C0B" w:rsidRPr="00E43687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436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4F26A35" w14:textId="77777777" w:rsidR="00317C0B" w:rsidRPr="00E43687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436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5 </w:t>
            </w:r>
          </w:p>
        </w:tc>
      </w:tr>
      <w:tr w:rsidR="00317C0B" w:rsidRPr="00CA7033" w14:paraId="1BD7223C" w14:textId="77777777" w:rsidTr="00477073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6FC34631" w14:textId="77777777" w:rsidR="00317C0B" w:rsidRPr="00CA7033" w:rsidRDefault="00317C0B" w:rsidP="004770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 ECTS za przedmiot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168C841" w14:textId="77777777" w:rsidR="00317C0B" w:rsidRPr="00CA7033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317C0B" w:rsidRPr="00CA7033" w14:paraId="414DE9C9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27490940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7F4B198" w14:textId="710E79E6" w:rsidR="00317C0B" w:rsidRPr="0055791F" w:rsidRDefault="0055791F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1,2</w:t>
            </w:r>
            <w:r w:rsidR="00317C0B"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317C0B" w:rsidRPr="00CA7033" w14:paraId="2D0DBE56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650EAE7E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3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7F48F5E1" w14:textId="3DD04DBF" w:rsidR="00317C0B" w:rsidRPr="0055791F" w:rsidRDefault="00317C0B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0 </w:t>
            </w:r>
            <w:r w:rsidR="0055791F"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,2</w:t>
            </w:r>
          </w:p>
        </w:tc>
      </w:tr>
      <w:tr w:rsidR="00317C0B" w:rsidRPr="00CA7033" w14:paraId="064E18CE" w14:textId="77777777" w:rsidTr="00477073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034BBDFD" w14:textId="77777777" w:rsidR="00317C0B" w:rsidRPr="00CA7033" w:rsidRDefault="00317C0B" w:rsidP="00477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0BC45719" w14:textId="57CF42BE" w:rsidR="00317C0B" w:rsidRPr="0055791F" w:rsidRDefault="0055791F" w:rsidP="004770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1,6</w:t>
            </w:r>
            <w:r w:rsidR="00317C0B" w:rsidRPr="00557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14:paraId="55D1665D" w14:textId="77777777" w:rsidR="00220C3F" w:rsidRDefault="00220C3F"/>
    <w:p w14:paraId="7CC067B7" w14:textId="77777777" w:rsidR="00317C0B" w:rsidRDefault="00317C0B"/>
    <w:p w14:paraId="52976081" w14:textId="77777777" w:rsidR="0055791F" w:rsidRDefault="0055791F"/>
    <w:p w14:paraId="76CBA80B" w14:textId="77777777" w:rsidR="0055791F" w:rsidRDefault="0055791F"/>
    <w:p w14:paraId="13C33A3F" w14:textId="77777777" w:rsidR="0055791F" w:rsidRDefault="0055791F"/>
    <w:p w14:paraId="264AEE76" w14:textId="77777777" w:rsidR="0055791F" w:rsidRDefault="0055791F"/>
    <w:p w14:paraId="6ECF9BE5" w14:textId="77777777" w:rsidR="0055791F" w:rsidRDefault="0055791F"/>
    <w:p w14:paraId="68A04407" w14:textId="77777777" w:rsidR="0055791F" w:rsidRDefault="0055791F"/>
    <w:p w14:paraId="375D64D9" w14:textId="77777777" w:rsidR="0055791F" w:rsidRDefault="0055791F"/>
    <w:p w14:paraId="3A6D484F" w14:textId="77777777" w:rsidR="0055791F" w:rsidRDefault="0055791F"/>
    <w:p w14:paraId="6154AD24" w14:textId="77777777" w:rsidR="0055791F" w:rsidRDefault="0055791F"/>
    <w:p w14:paraId="2C5294D7" w14:textId="77777777" w:rsidR="0055791F" w:rsidRDefault="0055791F"/>
    <w:p w14:paraId="59EBA533" w14:textId="77777777" w:rsidR="0055791F" w:rsidRDefault="0055791F"/>
    <w:p w14:paraId="2AD3F249" w14:textId="77777777" w:rsidR="0055791F" w:rsidRDefault="0055791F"/>
    <w:p w14:paraId="223885D2" w14:textId="77777777" w:rsidR="0055791F" w:rsidRDefault="0055791F"/>
    <w:p w14:paraId="5F7656DA" w14:textId="77777777" w:rsidR="0055791F" w:rsidRDefault="0055791F"/>
    <w:p w14:paraId="3A12E70B" w14:textId="77777777" w:rsidR="0055791F" w:rsidRDefault="0055791F"/>
    <w:p w14:paraId="7AA23CF3" w14:textId="77777777" w:rsidR="0055791F" w:rsidRDefault="0055791F"/>
    <w:p w14:paraId="22D593E2" w14:textId="77777777" w:rsidR="0055791F" w:rsidRDefault="0055791F"/>
    <w:p w14:paraId="19637096" w14:textId="77777777" w:rsidR="0055791F" w:rsidRDefault="0055791F"/>
    <w:p w14:paraId="0931FE71" w14:textId="77777777" w:rsidR="00317C0B" w:rsidRDefault="00317C0B" w:rsidP="00317C0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52EB6FDF" w14:textId="77777777" w:rsidR="00317C0B" w:rsidRDefault="00317C0B"/>
    <w:sectPr w:rsidR="00317C0B" w:rsidSect="0055791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D1DA0"/>
    <w:multiLevelType w:val="multilevel"/>
    <w:tmpl w:val="5C62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B6F46"/>
    <w:multiLevelType w:val="multilevel"/>
    <w:tmpl w:val="634E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B77B1D"/>
    <w:multiLevelType w:val="multilevel"/>
    <w:tmpl w:val="CFA8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C106A6"/>
    <w:multiLevelType w:val="multilevel"/>
    <w:tmpl w:val="6A7A6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C171A3F"/>
    <w:multiLevelType w:val="multilevel"/>
    <w:tmpl w:val="1986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3734446"/>
    <w:multiLevelType w:val="multilevel"/>
    <w:tmpl w:val="CE6C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8816861">
    <w:abstractNumId w:val="1"/>
  </w:num>
  <w:num w:numId="2" w16cid:durableId="285507229">
    <w:abstractNumId w:val="3"/>
  </w:num>
  <w:num w:numId="3" w16cid:durableId="1543321508">
    <w:abstractNumId w:val="0"/>
  </w:num>
  <w:num w:numId="4" w16cid:durableId="1760248784">
    <w:abstractNumId w:val="2"/>
  </w:num>
  <w:num w:numId="5" w16cid:durableId="897713025">
    <w:abstractNumId w:val="4"/>
  </w:num>
  <w:num w:numId="6" w16cid:durableId="743379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375"/>
    <w:rsid w:val="00112C7A"/>
    <w:rsid w:val="00122E66"/>
    <w:rsid w:val="001B0E72"/>
    <w:rsid w:val="00220C3F"/>
    <w:rsid w:val="002F312D"/>
    <w:rsid w:val="0031646D"/>
    <w:rsid w:val="00317C0B"/>
    <w:rsid w:val="003F0F96"/>
    <w:rsid w:val="004453EF"/>
    <w:rsid w:val="004C7375"/>
    <w:rsid w:val="00540FFB"/>
    <w:rsid w:val="0055791F"/>
    <w:rsid w:val="006052BB"/>
    <w:rsid w:val="007A2BB9"/>
    <w:rsid w:val="007B529F"/>
    <w:rsid w:val="007D45BD"/>
    <w:rsid w:val="00A26429"/>
    <w:rsid w:val="00A82F37"/>
    <w:rsid w:val="00A94FF8"/>
    <w:rsid w:val="00BC6180"/>
    <w:rsid w:val="00BE4F1F"/>
    <w:rsid w:val="00D816F0"/>
    <w:rsid w:val="00DD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F130B"/>
  <w15:chartTrackingRefBased/>
  <w15:docId w15:val="{EEA69B2B-1134-4729-9404-50DD8F50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4C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7375"/>
  </w:style>
  <w:style w:type="character" w:customStyle="1" w:styleId="eop">
    <w:name w:val="eop"/>
    <w:basedOn w:val="Domylnaczcionkaakapitu"/>
    <w:rsid w:val="004C7375"/>
  </w:style>
  <w:style w:type="character" w:customStyle="1" w:styleId="scxw110604005">
    <w:name w:val="scxw110604005"/>
    <w:basedOn w:val="Domylnaczcionkaakapitu"/>
    <w:rsid w:val="004C7375"/>
  </w:style>
  <w:style w:type="character" w:customStyle="1" w:styleId="superscript">
    <w:name w:val="superscript"/>
    <w:basedOn w:val="Domylnaczcionkaakapitu"/>
    <w:rsid w:val="004C7375"/>
  </w:style>
  <w:style w:type="character" w:customStyle="1" w:styleId="scxw71564136">
    <w:name w:val="scxw71564136"/>
    <w:basedOn w:val="Domylnaczcionkaakapitu"/>
    <w:rsid w:val="006052BB"/>
  </w:style>
  <w:style w:type="paragraph" w:styleId="Akapitzlist">
    <w:name w:val="List Paragraph"/>
    <w:basedOn w:val="Normalny"/>
    <w:uiPriority w:val="34"/>
    <w:qFormat/>
    <w:rsid w:val="0011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266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9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5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9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7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7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3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5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3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1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3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9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8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4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5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16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9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7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9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95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9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3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2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5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12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4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4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2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5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5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0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1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50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07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9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35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8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0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0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5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95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4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7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6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7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5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48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3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76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94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5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71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9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13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7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4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9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3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2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46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5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0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0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49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1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9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9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7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0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55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5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5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7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03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63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6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5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7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0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81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7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7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28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51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23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78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3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5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13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7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3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18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62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57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8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2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8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5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3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8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4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0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76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1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9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0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9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0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2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6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8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5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2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30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8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5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80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E0CE9E-D81A-45B9-AC66-67A933E513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797E4-A8B6-473B-9358-1C78961D9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947106-5D7F-4470-A23C-0498BC9A07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E98DEB-1315-4EBA-BB9D-D545C5BBBE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1451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</dc:creator>
  <cp:keywords/>
  <dc:description/>
  <cp:lastModifiedBy>Teresa Kubryn</cp:lastModifiedBy>
  <cp:revision>15</cp:revision>
  <dcterms:created xsi:type="dcterms:W3CDTF">2024-05-18T13:34:00Z</dcterms:created>
  <dcterms:modified xsi:type="dcterms:W3CDTF">2024-06-19T16:19:00Z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